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5"/>
      </w:tblGrid>
      <w:tr w:rsidR="00E73E63" w:rsidRPr="00E73E63" w:rsidTr="00E73E63">
        <w:trPr>
          <w:trHeight w:val="603"/>
        </w:trPr>
        <w:tc>
          <w:tcPr>
            <w:tcW w:w="6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43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2"/>
                <w:szCs w:val="32"/>
              </w:rPr>
              <w:t>인천광역시 도시가스 소비자 요금 알림</w:t>
            </w:r>
          </w:p>
        </w:tc>
      </w:tr>
    </w:tbl>
    <w:p w:rsidR="00E73E63" w:rsidRPr="00E73E63" w:rsidRDefault="00E73E63" w:rsidP="00E73E6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E73E63" w:rsidRPr="00E73E63" w:rsidRDefault="00E73E63" w:rsidP="00E73E63">
      <w:pPr>
        <w:wordWrap/>
        <w:snapToGrid w:val="0"/>
        <w:spacing w:after="0" w:line="216" w:lineRule="auto"/>
        <w:jc w:val="center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 w:rsidR="00E73E63" w:rsidRPr="00E73E63" w:rsidRDefault="00E73E63" w:rsidP="00E73E63">
      <w:pPr>
        <w:snapToGrid w:val="0"/>
        <w:spacing w:after="0" w:line="480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1. 관련근거</w:t>
      </w:r>
    </w:p>
    <w:p w:rsidR="00E73E63" w:rsidRPr="00E73E63" w:rsidRDefault="00E73E63" w:rsidP="00E73E6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color w:val="000000"/>
          <w:spacing w:val="10"/>
          <w:kern w:val="0"/>
          <w:sz w:val="24"/>
          <w:szCs w:val="24"/>
        </w:rPr>
        <w:t xml:space="preserve">가. </w:t>
      </w:r>
      <w:r w:rsidRPr="00E73E63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한국가스공사</w:t>
      </w:r>
      <w:r w:rsidRPr="00E73E63">
        <w:rPr>
          <w:rFonts w:ascii="명조" w:eastAsia="굴림" w:hAnsi="굴림" w:cs="굴림"/>
          <w:color w:val="000000"/>
          <w:spacing w:val="-14"/>
          <w:kern w:val="0"/>
          <w:sz w:val="24"/>
          <w:szCs w:val="24"/>
        </w:rPr>
        <w:t xml:space="preserve"> </w:t>
      </w:r>
      <w:r w:rsidRPr="00E73E63">
        <w:rPr>
          <w:rFonts w:ascii="굴림" w:eastAsia="굴림" w:hAnsi="굴림" w:cs="굴림" w:hint="eastAsia"/>
          <w:color w:val="000000"/>
          <w:spacing w:val="-14"/>
          <w:kern w:val="0"/>
          <w:sz w:val="24"/>
          <w:szCs w:val="24"/>
        </w:rPr>
        <w:t>요금운영부-979</w:t>
      </w:r>
      <w:r w:rsidRPr="00E73E63">
        <w:rPr>
          <w:rFonts w:ascii="굴림" w:eastAsia="굴림" w:hAnsi="굴림" w:cs="굴림" w:hint="eastAsia"/>
          <w:color w:val="000000"/>
          <w:spacing w:val="-2"/>
          <w:kern w:val="0"/>
          <w:sz w:val="24"/>
          <w:szCs w:val="24"/>
        </w:rPr>
        <w:t xml:space="preserve">(22.09.30) </w:t>
      </w:r>
      <w:r w:rsidRPr="00E73E63">
        <w:rPr>
          <w:rFonts w:ascii="굴림" w:eastAsia="굴림" w:hAnsi="굴림" w:cs="굴림" w:hint="eastAsia"/>
          <w:color w:val="000000"/>
          <w:spacing w:val="-12"/>
          <w:kern w:val="0"/>
          <w:sz w:val="24"/>
          <w:szCs w:val="24"/>
        </w:rPr>
        <w:t>“22년 10월 도시가스용 천연가스 도매요금 알림”</w:t>
      </w:r>
    </w:p>
    <w:p w:rsidR="00E73E63" w:rsidRPr="00E73E63" w:rsidRDefault="00E73E63" w:rsidP="00E73E63">
      <w:pPr>
        <w:wordWrap/>
        <w:snapToGrid w:val="0"/>
        <w:spacing w:after="0" w:line="480" w:lineRule="auto"/>
        <w:jc w:val="left"/>
        <w:textAlignment w:val="baseline"/>
        <w:rPr>
          <w:rFonts w:ascii="명조" w:eastAsia="굴림" w:hAnsi="굴림" w:cs="굴림" w:hint="eastAsia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에 따라 2022.10.</w:t>
      </w:r>
      <w:proofErr w:type="gramStart"/>
      <w:r w:rsidRPr="00E73E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>1.사용분부터</w:t>
      </w:r>
      <w:proofErr w:type="gramEnd"/>
      <w:r w:rsidRPr="00E73E63">
        <w:rPr>
          <w:rFonts w:ascii="굴림" w:eastAsia="굴림" w:hAnsi="굴림" w:cs="굴림" w:hint="eastAsia"/>
          <w:color w:val="000000"/>
          <w:spacing w:val="-4"/>
          <w:kern w:val="0"/>
          <w:sz w:val="24"/>
          <w:szCs w:val="24"/>
        </w:rPr>
        <w:t xml:space="preserve"> 인천광역시 소비자요금이 아래와 같이 조정됨을 알려드립니다.</w:t>
      </w:r>
    </w:p>
    <w:p w:rsidR="00E73E63" w:rsidRPr="00E73E63" w:rsidRDefault="00E73E63" w:rsidP="00E73E63">
      <w:pPr>
        <w:wordWrap/>
        <w:snapToGrid w:val="0"/>
        <w:spacing w:after="0" w:line="96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 w:val="24"/>
          <w:szCs w:val="24"/>
        </w:rPr>
      </w:pPr>
    </w:p>
    <w:p w:rsidR="00E73E63" w:rsidRPr="00E73E63" w:rsidRDefault="00E73E63" w:rsidP="00E73E63">
      <w:pPr>
        <w:snapToGrid w:val="0"/>
        <w:spacing w:after="0" w:line="312" w:lineRule="auto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시행일: 2022 년 10 월 1일 </w:t>
      </w:r>
      <w:proofErr w:type="spellStart"/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사용분</w:t>
      </w:r>
      <w:proofErr w:type="spellEnd"/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>부터</w:t>
      </w:r>
      <w:proofErr w:type="spellEnd"/>
      <w:r w:rsidRPr="00E73E63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</w:p>
    <w:p w:rsidR="00E73E63" w:rsidRPr="00E73E63" w:rsidRDefault="00E73E63" w:rsidP="00E73E63">
      <w:pPr>
        <w:wordWrap/>
        <w:snapToGrid w:val="0"/>
        <w:spacing w:after="0" w:line="312" w:lineRule="auto"/>
        <w:ind w:right="800" w:firstLineChars="4300" w:firstLine="8600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color w:val="000000"/>
          <w:kern w:val="0"/>
          <w:szCs w:val="20"/>
        </w:rPr>
        <w:t>(단위: 원/</w:t>
      </w:r>
      <w:proofErr w:type="gramStart"/>
      <w:r w:rsidRPr="00E73E63">
        <w:rPr>
          <w:rFonts w:ascii="굴림" w:eastAsia="굴림" w:hAnsi="굴림" w:cs="굴림" w:hint="eastAsia"/>
          <w:color w:val="000000"/>
          <w:kern w:val="0"/>
          <w:szCs w:val="20"/>
        </w:rPr>
        <w:t>MJ,부가세별도</w:t>
      </w:r>
      <w:proofErr w:type="gramEnd"/>
      <w:r w:rsidRPr="00E73E63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761"/>
        <w:gridCol w:w="1821"/>
        <w:gridCol w:w="1195"/>
        <w:gridCol w:w="1173"/>
        <w:gridCol w:w="1078"/>
        <w:gridCol w:w="948"/>
        <w:gridCol w:w="1068"/>
      </w:tblGrid>
      <w:tr w:rsidR="00E73E63" w:rsidRPr="00E73E63" w:rsidTr="00E73E63">
        <w:trPr>
          <w:trHeight w:val="789"/>
        </w:trPr>
        <w:tc>
          <w:tcPr>
            <w:tcW w:w="4515" w:type="dxa"/>
            <w:gridSpan w:val="3"/>
            <w:tcBorders>
              <w:top w:val="single" w:sz="18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구 분</w:t>
            </w:r>
          </w:p>
        </w:tc>
        <w:tc>
          <w:tcPr>
            <w:tcW w:w="1463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 존</w:t>
            </w:r>
          </w:p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40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 정</w:t>
            </w:r>
          </w:p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 감</w:t>
            </w:r>
          </w:p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(원/MJ)</w:t>
            </w:r>
          </w:p>
        </w:tc>
        <w:tc>
          <w:tcPr>
            <w:tcW w:w="1097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증감율</w:t>
            </w:r>
            <w:proofErr w:type="spellEnd"/>
          </w:p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(％)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shd w:val="clear" w:color="auto" w:fill="F4F4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</w:p>
        </w:tc>
      </w:tr>
      <w:tr w:rsidR="00E73E63" w:rsidRPr="00E73E63" w:rsidTr="00E73E63">
        <w:trPr>
          <w:trHeight w:val="502"/>
        </w:trPr>
        <w:tc>
          <w:tcPr>
            <w:tcW w:w="1068" w:type="dxa"/>
            <w:vMerge w:val="restart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주택용</w:t>
            </w:r>
            <w:proofErr w:type="spellEnd"/>
          </w:p>
        </w:tc>
        <w:tc>
          <w:tcPr>
            <w:tcW w:w="344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취 사 (</w:t>
            </w:r>
            <w:proofErr w:type="gram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15.6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</w:pPr>
          </w:p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민수용</w:t>
            </w: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난 방 (</w:t>
            </w:r>
            <w:proofErr w:type="gram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기본요금 :</w:t>
            </w:r>
            <w:proofErr w:type="gram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840원)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20.0540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</w:t>
            </w: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열전용</w:t>
            </w:r>
            <w:proofErr w:type="spellEnd"/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17.3540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20.0540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일반용</w:t>
            </w:r>
          </w:p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17.4499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20.1499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15.5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영업1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17.2090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19.9090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32"/>
                <w:szCs w:val="32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17.2300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19.9300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double" w:sz="6" w:space="0" w:color="000000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double" w:sz="6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16.1930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18.8930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16.7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영업2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15.9521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18.6521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single" w:sz="2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15.9731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18.6731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2.7000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16.9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업무난방용</w:t>
            </w:r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34.3457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35.9726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4.7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상업용</w:t>
            </w:r>
            <w:proofErr w:type="spellEnd"/>
          </w:p>
        </w:tc>
      </w:tr>
      <w:tr w:rsidR="00E73E63" w:rsidRPr="00E73E63" w:rsidTr="00E73E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냉난방</w:t>
            </w:r>
            <w:r w:rsidRPr="00E73E63">
              <w:rPr>
                <w:rFonts w:ascii="한양신명조" w:eastAsia="굴림" w:hAnsi="굴림" w:cs="굴림"/>
                <w:color w:val="000000"/>
                <w:kern w:val="0"/>
                <w:szCs w:val="20"/>
              </w:rPr>
              <w:br/>
            </w: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공조용</w:t>
            </w:r>
          </w:p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33.8627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35.4896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1.6269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4.8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(5월~9월)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22.6644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23.8846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1.2202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b/>
                <w:bCs/>
                <w:color w:val="000000"/>
                <w:spacing w:val="-30"/>
                <w:kern w:val="0"/>
                <w:sz w:val="22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32.9405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34.5674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4.9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산업용</w:t>
            </w: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동절기 (12월~3월)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31.9336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33.5605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5.1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하절기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(6월~9월)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31.0232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32.6501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기타월</w:t>
            </w:r>
            <w:proofErr w:type="spellEnd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(4,5,10,11월)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31.0949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32.7218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double" w:sz="6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수송용(외주충전소)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30.6826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32.3095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1.6269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5.3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73E63" w:rsidRPr="00E73E63" w:rsidTr="00E73E63">
        <w:trPr>
          <w:trHeight w:val="502"/>
        </w:trPr>
        <w:tc>
          <w:tcPr>
            <w:tcW w:w="4515" w:type="dxa"/>
            <w:gridSpan w:val="3"/>
            <w:tcBorders>
              <w:top w:val="double" w:sz="6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공동주택 등 </w:t>
            </w:r>
            <w:proofErr w:type="spellStart"/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열병합용</w:t>
            </w:r>
            <w:proofErr w:type="spellEnd"/>
          </w:p>
        </w:tc>
        <w:tc>
          <w:tcPr>
            <w:tcW w:w="146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30.4832 </w:t>
            </w:r>
          </w:p>
        </w:tc>
        <w:tc>
          <w:tcPr>
            <w:tcW w:w="140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32.1157 </w:t>
            </w:r>
          </w:p>
        </w:tc>
        <w:tc>
          <w:tcPr>
            <w:tcW w:w="126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1.6325 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5.4</w:t>
            </w:r>
          </w:p>
        </w:tc>
        <w:tc>
          <w:tcPr>
            <w:tcW w:w="1006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도시가스</w:t>
            </w:r>
          </w:p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발 전 용</w:t>
            </w:r>
          </w:p>
        </w:tc>
      </w:tr>
      <w:tr w:rsidR="00E73E63" w:rsidRPr="00E73E63" w:rsidTr="00E73E63">
        <w:trPr>
          <w:trHeight w:val="502"/>
        </w:trPr>
        <w:tc>
          <w:tcPr>
            <w:tcW w:w="4515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9F9F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연료전지용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29.3701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6D6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3E63" w:rsidRPr="00E73E63" w:rsidRDefault="00E73E63" w:rsidP="00E73E63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FF0000"/>
                <w:kern w:val="0"/>
                <w:sz w:val="26"/>
                <w:szCs w:val="26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31.0026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1.6325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73E63" w:rsidRPr="00E73E63" w:rsidRDefault="00E73E63" w:rsidP="00E73E6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E73E6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73E63" w:rsidRPr="00E73E63" w:rsidRDefault="00E73E63" w:rsidP="00E73E6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73E63" w:rsidRPr="00E73E63" w:rsidRDefault="00E73E63" w:rsidP="00E73E63">
      <w:pPr>
        <w:wordWrap/>
        <w:snapToGrid w:val="0"/>
        <w:spacing w:after="0" w:line="384" w:lineRule="auto"/>
        <w:jc w:val="left"/>
        <w:textAlignment w:val="baseline"/>
        <w:rPr>
          <w:rFonts w:ascii="명조" w:eastAsia="굴림" w:hAnsi="굴림" w:cs="굴림"/>
          <w:color w:val="000000"/>
          <w:kern w:val="0"/>
          <w:szCs w:val="20"/>
        </w:rPr>
      </w:pPr>
      <w:r w:rsidRPr="00E73E63"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  <w:t>※ 사회복지시설은 해당시설에 적용되는 요금과 산업체에 적용하는 산업용 요금과의 1MJ당 단가차액 차감적용</w:t>
      </w:r>
    </w:p>
    <w:p w:rsidR="00A50FD1" w:rsidRDefault="00E73E63"/>
    <w:sectPr w:rsidR="00A50FD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E63"/>
    <w:rsid w:val="002F1A02"/>
    <w:rsid w:val="00B118B7"/>
    <w:rsid w:val="00E7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CC43"/>
  <w15:chartTrackingRefBased/>
  <w15:docId w15:val="{C9417DC5-A913-40A2-AB64-2FDE54C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73E63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선그리기"/>
    <w:basedOn w:val="a"/>
    <w:rsid w:val="00E73E63"/>
    <w:pPr>
      <w:snapToGrid w:val="0"/>
      <w:spacing w:after="0" w:line="360" w:lineRule="auto"/>
      <w:textAlignment w:val="baseline"/>
    </w:pPr>
    <w:rPr>
      <w:rFonts w:ascii="명조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4">
    <w:name w:val="xl64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7">
    <w:name w:val="xl67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65">
    <w:name w:val="xl65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71">
    <w:name w:val="xl71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32"/>
      <w:szCs w:val="32"/>
    </w:rPr>
  </w:style>
  <w:style w:type="paragraph" w:customStyle="1" w:styleId="xl69">
    <w:name w:val="xl69"/>
    <w:basedOn w:val="a"/>
    <w:rsid w:val="00E73E63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FF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2022-10-04T00:42:00Z</dcterms:created>
  <dcterms:modified xsi:type="dcterms:W3CDTF">2022-10-04T00:42:00Z</dcterms:modified>
</cp:coreProperties>
</file>